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FC" w:rsidRPr="00AE3760" w:rsidRDefault="00F40EFC" w:rsidP="00F40EFC">
      <w:pPr>
        <w:rPr>
          <w:b/>
          <w:u w:val="single"/>
        </w:rPr>
      </w:pPr>
    </w:p>
    <w:p w:rsidR="00543907" w:rsidRPr="00D268B4" w:rsidRDefault="00F40EFC" w:rsidP="00543907">
      <w:pPr>
        <w:jc w:val="center"/>
        <w:rPr>
          <w:b/>
          <w:sz w:val="28"/>
          <w:szCs w:val="28"/>
        </w:rPr>
      </w:pPr>
      <w:r w:rsidRPr="00D268B4">
        <w:rPr>
          <w:b/>
          <w:sz w:val="28"/>
          <w:szCs w:val="28"/>
        </w:rPr>
        <w:t>BILJEŠKE UZ FINANCIJSKE IZVJEŠTAJE</w:t>
      </w:r>
    </w:p>
    <w:p w:rsidR="00F40EFC" w:rsidRPr="00D268B4" w:rsidRDefault="00543907" w:rsidP="00543907">
      <w:pPr>
        <w:jc w:val="center"/>
        <w:rPr>
          <w:b/>
          <w:sz w:val="28"/>
          <w:szCs w:val="28"/>
        </w:rPr>
      </w:pPr>
      <w:r w:rsidRPr="00D268B4">
        <w:rPr>
          <w:b/>
          <w:sz w:val="28"/>
          <w:szCs w:val="28"/>
        </w:rPr>
        <w:t>ZA RAZDOBLJE 01.01.201</w:t>
      </w:r>
      <w:r w:rsidR="008531AF">
        <w:rPr>
          <w:b/>
          <w:sz w:val="28"/>
          <w:szCs w:val="28"/>
        </w:rPr>
        <w:t>7</w:t>
      </w:r>
      <w:r w:rsidRPr="00D268B4">
        <w:rPr>
          <w:b/>
          <w:sz w:val="28"/>
          <w:szCs w:val="28"/>
        </w:rPr>
        <w:t>.-31.12.201</w:t>
      </w:r>
      <w:r w:rsidR="008531AF">
        <w:rPr>
          <w:b/>
          <w:sz w:val="28"/>
          <w:szCs w:val="28"/>
        </w:rPr>
        <w:t>7</w:t>
      </w:r>
      <w:r w:rsidRPr="00D268B4">
        <w:rPr>
          <w:b/>
          <w:sz w:val="28"/>
          <w:szCs w:val="28"/>
        </w:rPr>
        <w:t>.</w:t>
      </w:r>
    </w:p>
    <w:p w:rsidR="00543907" w:rsidRPr="00D268B4" w:rsidRDefault="00543907" w:rsidP="00F40EFC">
      <w:pPr>
        <w:rPr>
          <w:b/>
        </w:rPr>
      </w:pPr>
    </w:p>
    <w:p w:rsidR="00543907" w:rsidRPr="00543907" w:rsidRDefault="00543907" w:rsidP="00F40EFC">
      <w:pPr>
        <w:rPr>
          <w:b/>
        </w:rPr>
      </w:pPr>
      <w:r w:rsidRPr="00543907">
        <w:rPr>
          <w:b/>
        </w:rPr>
        <w:t>RKP: 16184</w:t>
      </w:r>
    </w:p>
    <w:p w:rsidR="00543907" w:rsidRDefault="00543907" w:rsidP="00F40EFC">
      <w:pPr>
        <w:rPr>
          <w:b/>
        </w:rPr>
      </w:pPr>
      <w:r>
        <w:rPr>
          <w:b/>
        </w:rPr>
        <w:t>MB. 00922331</w:t>
      </w:r>
    </w:p>
    <w:p w:rsidR="00543907" w:rsidRDefault="00543907" w:rsidP="00F40EFC">
      <w:pPr>
        <w:rPr>
          <w:b/>
        </w:rPr>
      </w:pPr>
      <w:r>
        <w:rPr>
          <w:b/>
        </w:rPr>
        <w:t>OIB: 40508372369</w:t>
      </w:r>
    </w:p>
    <w:p w:rsidR="00543907" w:rsidRDefault="00543907" w:rsidP="00F40EFC">
      <w:pPr>
        <w:rPr>
          <w:b/>
        </w:rPr>
      </w:pPr>
      <w:r>
        <w:rPr>
          <w:b/>
        </w:rPr>
        <w:t>OBVEZNIK: OSNOVNA ŠKOLA DR. VINKA ŽGANCA VRATIŠINEC, ŠKOLSKA 4, VRATIŠINEC, 40315 MURSKO SREDIŠĆE</w:t>
      </w:r>
    </w:p>
    <w:p w:rsidR="00543907" w:rsidRDefault="00543907" w:rsidP="00F40EFC">
      <w:pPr>
        <w:rPr>
          <w:b/>
        </w:rPr>
      </w:pPr>
      <w:r>
        <w:rPr>
          <w:b/>
        </w:rPr>
        <w:t>RAZINA: 31</w:t>
      </w:r>
    </w:p>
    <w:p w:rsidR="00543907" w:rsidRDefault="00543907" w:rsidP="00F40EFC">
      <w:pPr>
        <w:rPr>
          <w:b/>
        </w:rPr>
      </w:pPr>
      <w:r>
        <w:rPr>
          <w:b/>
        </w:rPr>
        <w:t>ŠIFRA DJELATNOSTI: 8520</w:t>
      </w:r>
    </w:p>
    <w:p w:rsidR="00543907" w:rsidRDefault="00543907" w:rsidP="00F40EFC">
      <w:pPr>
        <w:rPr>
          <w:b/>
        </w:rPr>
      </w:pPr>
      <w:r>
        <w:rPr>
          <w:b/>
        </w:rPr>
        <w:t>RAZDJEL: 000</w:t>
      </w:r>
    </w:p>
    <w:p w:rsidR="00543907" w:rsidRDefault="00543907" w:rsidP="00F40EFC">
      <w:pPr>
        <w:rPr>
          <w:b/>
        </w:rPr>
      </w:pPr>
      <w:r>
        <w:rPr>
          <w:b/>
        </w:rPr>
        <w:t>ŠIFRA OPĆINE: 504</w:t>
      </w:r>
    </w:p>
    <w:p w:rsidR="00543907" w:rsidRDefault="00543907" w:rsidP="00F40EFC">
      <w:pPr>
        <w:rPr>
          <w:b/>
        </w:rPr>
      </w:pPr>
      <w:r>
        <w:rPr>
          <w:b/>
        </w:rPr>
        <w:t>ŽIRORAČUN: HR0423400091116014063</w:t>
      </w:r>
    </w:p>
    <w:p w:rsidR="00543907" w:rsidRPr="00543907" w:rsidRDefault="00543907" w:rsidP="00F40EFC">
      <w:pPr>
        <w:rPr>
          <w:b/>
        </w:rPr>
      </w:pPr>
    </w:p>
    <w:p w:rsidR="00F40EFC" w:rsidRPr="00AE3760" w:rsidRDefault="00F40EFC" w:rsidP="00F40EFC">
      <w:pPr>
        <w:rPr>
          <w:b/>
          <w:u w:val="single"/>
        </w:rPr>
      </w:pPr>
    </w:p>
    <w:p w:rsidR="00F40EFC" w:rsidRPr="00AE3760" w:rsidRDefault="00F40EFC" w:rsidP="00F40EFC">
      <w:r w:rsidRPr="00AE3760">
        <w:t>Na temelju podataka iz računovodstva sastavljeni su financijski izvještaji</w:t>
      </w:r>
      <w:r w:rsidR="008531AF">
        <w:t xml:space="preserve"> verzija 5.0.4. z</w:t>
      </w:r>
      <w:r w:rsidRPr="00AE3760">
        <w:t>a 201</w:t>
      </w:r>
      <w:r w:rsidR="008531AF">
        <w:t>7</w:t>
      </w:r>
      <w:r w:rsidRPr="00AE3760">
        <w:t xml:space="preserve">. g. na propisanim obrascima (PR-RAS, </w:t>
      </w:r>
      <w:r w:rsidR="00E84039">
        <w:t xml:space="preserve">RAS-funkcijski, </w:t>
      </w:r>
      <w:r w:rsidRPr="00AE3760">
        <w:t xml:space="preserve">BIL, P-VRIO, te OBV). </w:t>
      </w:r>
    </w:p>
    <w:p w:rsidR="00F40EFC" w:rsidRPr="00AE3760" w:rsidRDefault="00F40EFC" w:rsidP="00F40EFC">
      <w:r w:rsidRPr="00AE3760">
        <w:t xml:space="preserve">Obrasci su dostavljeni u propisanom roku nadležnim organima (do </w:t>
      </w:r>
      <w:r w:rsidR="00F4315C">
        <w:t>31</w:t>
      </w:r>
      <w:r w:rsidRPr="00AE3760">
        <w:t xml:space="preserve">. </w:t>
      </w:r>
      <w:r w:rsidR="00F4315C">
        <w:t xml:space="preserve">siječnja </w:t>
      </w:r>
      <w:r w:rsidRPr="00AE3760">
        <w:t>201</w:t>
      </w:r>
      <w:r w:rsidR="00BA206C">
        <w:t>8</w:t>
      </w:r>
      <w:r w:rsidRPr="00AE3760">
        <w:t xml:space="preserve">. g.). </w:t>
      </w:r>
    </w:p>
    <w:p w:rsidR="00F40EFC" w:rsidRPr="00AE3760" w:rsidRDefault="00F40EFC" w:rsidP="00F40EFC"/>
    <w:p w:rsidR="00F40EFC" w:rsidRDefault="00F40EFC" w:rsidP="00F40EFC">
      <w:pPr>
        <w:rPr>
          <w:b/>
        </w:rPr>
      </w:pPr>
      <w:r w:rsidRPr="00AE3760">
        <w:rPr>
          <w:b/>
        </w:rPr>
        <w:t xml:space="preserve">A/ Bilješke uz Bilancu – obrazac BIL </w:t>
      </w:r>
    </w:p>
    <w:p w:rsidR="00F40EFC" w:rsidRPr="00AE3760" w:rsidRDefault="00F40EFC" w:rsidP="00F40EFC">
      <w:pPr>
        <w:rPr>
          <w:b/>
        </w:rPr>
      </w:pPr>
    </w:p>
    <w:p w:rsidR="00F40EFC" w:rsidRDefault="00F40EFC" w:rsidP="00F40EFC">
      <w:pPr>
        <w:numPr>
          <w:ilvl w:val="0"/>
          <w:numId w:val="1"/>
        </w:numPr>
      </w:pPr>
      <w:r w:rsidRPr="00AE3760">
        <w:t>Na AOP 001 do AOP 06</w:t>
      </w:r>
      <w:r w:rsidR="00870052">
        <w:t>3</w:t>
      </w:r>
      <w:r w:rsidRPr="00AE3760">
        <w:t xml:space="preserve"> iskazana je nefinancijska imovina. Izvršen je godišnji ispravak vrijednosti prema propisanim stopama</w:t>
      </w:r>
      <w:r w:rsidR="003079C6">
        <w:t>.</w:t>
      </w:r>
    </w:p>
    <w:p w:rsidR="009956B9" w:rsidRPr="00AE3760" w:rsidRDefault="009956B9" w:rsidP="009956B9">
      <w:pPr>
        <w:numPr>
          <w:ilvl w:val="0"/>
          <w:numId w:val="1"/>
        </w:numPr>
      </w:pPr>
      <w:r>
        <w:t xml:space="preserve">AOP 014 postrojenja i oprema – nastala je razlika zbog nabave dugotrajne imovine u iznosu od </w:t>
      </w:r>
      <w:r w:rsidR="00AA7906">
        <w:t>19</w:t>
      </w:r>
      <w:r>
        <w:t>.</w:t>
      </w:r>
      <w:r w:rsidR="00AA7906">
        <w:t>988,20</w:t>
      </w:r>
      <w:r>
        <w:t xml:space="preserve"> kun</w:t>
      </w:r>
      <w:r w:rsidR="00AA7906">
        <w:t>a</w:t>
      </w:r>
    </w:p>
    <w:p w:rsidR="00407EC2" w:rsidRDefault="00407EC2" w:rsidP="00F40EFC">
      <w:pPr>
        <w:numPr>
          <w:ilvl w:val="0"/>
          <w:numId w:val="1"/>
        </w:numPr>
      </w:pPr>
      <w:r>
        <w:t xml:space="preserve">AOP 031 – knjige – knjiženi udžbenici u iznosu od </w:t>
      </w:r>
      <w:r w:rsidR="00AA7906">
        <w:t>19</w:t>
      </w:r>
      <w:r>
        <w:t>.</w:t>
      </w:r>
      <w:r w:rsidR="009956B9">
        <w:t>1</w:t>
      </w:r>
      <w:r w:rsidR="00AA7906">
        <w:t>25,59</w:t>
      </w:r>
      <w:r>
        <w:t xml:space="preserve"> kune, koje je Međimurska županija Ugovorom o prijenosu vlasništva prenijela na našu školu</w:t>
      </w:r>
      <w:r w:rsidR="00AA7906">
        <w:t>, i nabava knjiga za knjižnicu u iznosu od 4.112,97 kuna</w:t>
      </w:r>
    </w:p>
    <w:p w:rsidR="00C453FF" w:rsidRDefault="00C453FF" w:rsidP="00F40EFC">
      <w:pPr>
        <w:numPr>
          <w:ilvl w:val="0"/>
          <w:numId w:val="1"/>
        </w:numPr>
      </w:pPr>
      <w:r>
        <w:t>AOP 049 – povećanje sitnog inventara – nabava učeničkih stolica, oprema za TZK, za kuhinju</w:t>
      </w:r>
    </w:p>
    <w:p w:rsidR="00C453FF" w:rsidRDefault="00F40EFC" w:rsidP="00C453FF">
      <w:pPr>
        <w:numPr>
          <w:ilvl w:val="0"/>
          <w:numId w:val="1"/>
        </w:numPr>
      </w:pPr>
      <w:r w:rsidRPr="00AE3760">
        <w:t>AOP 0</w:t>
      </w:r>
      <w:r w:rsidR="006F7A4A">
        <w:t>67</w:t>
      </w:r>
      <w:r w:rsidRPr="00AE3760">
        <w:t xml:space="preserve"> – </w:t>
      </w:r>
      <w:r w:rsidR="006F7A4A">
        <w:t xml:space="preserve">novac na žiro računu škole, </w:t>
      </w:r>
      <w:r w:rsidR="00AA7906">
        <w:t>poveća</w:t>
      </w:r>
      <w:r w:rsidR="00C453FF">
        <w:t>n</w:t>
      </w:r>
      <w:r w:rsidR="006F7A4A">
        <w:t>je sredstava na računu š</w:t>
      </w:r>
      <w:r w:rsidR="00AA7906">
        <w:t>kole u odnosu na početak godine,</w:t>
      </w:r>
    </w:p>
    <w:p w:rsidR="00C453FF" w:rsidRPr="00AE3760" w:rsidRDefault="00C453FF" w:rsidP="00C453FF">
      <w:pPr>
        <w:numPr>
          <w:ilvl w:val="0"/>
          <w:numId w:val="1"/>
        </w:numPr>
      </w:pPr>
      <w:r>
        <w:t xml:space="preserve">AOP 223 – naplaćeni prihodi budućih razdoblja- </w:t>
      </w:r>
      <w:r w:rsidR="00AA7906">
        <w:t>smanjene</w:t>
      </w:r>
      <w:r>
        <w:t xml:space="preserve"> stručnog osposobljavanja bez zasnivanja radnog odnosa – sredstva HZZ-a</w:t>
      </w:r>
    </w:p>
    <w:p w:rsidR="00F40EFC" w:rsidRDefault="00F40EFC" w:rsidP="00F40EFC">
      <w:pPr>
        <w:numPr>
          <w:ilvl w:val="0"/>
          <w:numId w:val="1"/>
        </w:numPr>
      </w:pPr>
      <w:r w:rsidRPr="00AE3760">
        <w:t>AOP 2</w:t>
      </w:r>
      <w:r w:rsidR="006F7A4A">
        <w:t>3</w:t>
      </w:r>
      <w:r w:rsidR="00755F1B">
        <w:t>3</w:t>
      </w:r>
      <w:r w:rsidRPr="00AE3760">
        <w:t xml:space="preserve"> iskazana sredstva viškov</w:t>
      </w:r>
      <w:r w:rsidR="00755F1B">
        <w:t xml:space="preserve">a prihoda po godišnjem obračunu u iznosu od </w:t>
      </w:r>
      <w:r w:rsidR="00AA7906">
        <w:t>42</w:t>
      </w:r>
      <w:r w:rsidR="00755F1B">
        <w:t>.</w:t>
      </w:r>
      <w:r w:rsidR="00AA7906">
        <w:t>988,12</w:t>
      </w:r>
      <w:r w:rsidR="00755F1B">
        <w:t xml:space="preserve"> kn</w:t>
      </w:r>
    </w:p>
    <w:p w:rsidR="00755F1B" w:rsidRDefault="00755F1B" w:rsidP="00F40EFC">
      <w:pPr>
        <w:numPr>
          <w:ilvl w:val="0"/>
          <w:numId w:val="1"/>
        </w:numPr>
      </w:pPr>
      <w:r>
        <w:t>AOP 239 – manjak prihoda od nefinancijske imovine</w:t>
      </w:r>
      <w:r w:rsidR="00363250">
        <w:t xml:space="preserve"> – pokriće u sljedećem obračunskom razdoblju</w:t>
      </w:r>
    </w:p>
    <w:p w:rsidR="00F40EFC" w:rsidRPr="00AE3760" w:rsidRDefault="00F40EFC" w:rsidP="00F40EFC">
      <w:pPr>
        <w:ind w:left="720"/>
      </w:pPr>
    </w:p>
    <w:p w:rsidR="00F40EFC" w:rsidRPr="00AE3760" w:rsidRDefault="00F40EFC" w:rsidP="00F40EFC">
      <w:pPr>
        <w:ind w:left="720"/>
      </w:pPr>
      <w:r w:rsidRPr="00AE3760">
        <w:t>Stanje aktive i pasive u Bilanci je uravnoteženo.</w:t>
      </w:r>
    </w:p>
    <w:p w:rsidR="00F40EFC" w:rsidRDefault="00F40EFC" w:rsidP="00F40EFC">
      <w:pPr>
        <w:rPr>
          <w:b/>
          <w:u w:val="single"/>
        </w:rPr>
      </w:pPr>
    </w:p>
    <w:p w:rsidR="00453389" w:rsidRDefault="00453389" w:rsidP="00453389">
      <w:pPr>
        <w:rPr>
          <w:b/>
        </w:rPr>
      </w:pPr>
      <w:r>
        <w:rPr>
          <w:b/>
        </w:rPr>
        <w:t>B</w:t>
      </w:r>
      <w:r w:rsidRPr="00AE3760">
        <w:rPr>
          <w:b/>
        </w:rPr>
        <w:t xml:space="preserve">/ Bilješke uz </w:t>
      </w:r>
      <w:r>
        <w:rPr>
          <w:b/>
        </w:rPr>
        <w:t>izvještaj o rashodima prema funkcijskoj klasifikaciji – obrazac RAS – funkcijski</w:t>
      </w:r>
    </w:p>
    <w:p w:rsidR="00453389" w:rsidRDefault="00453389" w:rsidP="00453389">
      <w:pPr>
        <w:rPr>
          <w:b/>
        </w:rPr>
      </w:pPr>
    </w:p>
    <w:p w:rsidR="00453389" w:rsidRDefault="00453389" w:rsidP="00453389">
      <w:pPr>
        <w:numPr>
          <w:ilvl w:val="0"/>
          <w:numId w:val="6"/>
        </w:numPr>
      </w:pPr>
      <w:r w:rsidRPr="00AE3760">
        <w:t xml:space="preserve">Na AOP </w:t>
      </w:r>
      <w:r>
        <w:t>113</w:t>
      </w:r>
      <w:r w:rsidRPr="00AE3760">
        <w:t xml:space="preserve"> iskazan</w:t>
      </w:r>
      <w:r>
        <w:t>i</w:t>
      </w:r>
      <w:r w:rsidRPr="00AE3760">
        <w:t xml:space="preserve"> </w:t>
      </w:r>
      <w:r>
        <w:t>su ukupni rashodi u iznosu 3.2</w:t>
      </w:r>
      <w:r w:rsidR="00230ACF">
        <w:t>66</w:t>
      </w:r>
      <w:r>
        <w:t>.</w:t>
      </w:r>
      <w:r w:rsidR="00230ACF">
        <w:t>166</w:t>
      </w:r>
      <w:r>
        <w:t xml:space="preserve">,00 osnovnog obrazovanja, rashodi skupina 3 i 4 umanjeni za iznos troškova prehrane koji su iskazani </w:t>
      </w:r>
    </w:p>
    <w:p w:rsidR="00453389" w:rsidRDefault="00453389" w:rsidP="00453389">
      <w:pPr>
        <w:numPr>
          <w:ilvl w:val="0"/>
          <w:numId w:val="6"/>
        </w:numPr>
      </w:pPr>
      <w:r>
        <w:t xml:space="preserve">Na AOP 122 </w:t>
      </w:r>
      <w:r w:rsidRPr="00AE3760">
        <w:t>is</w:t>
      </w:r>
      <w:r>
        <w:t>kazane dodatne usluge u obrazovanju-troškovi prehrane u iznosu od 10</w:t>
      </w:r>
      <w:r w:rsidR="00230ACF">
        <w:t>2</w:t>
      </w:r>
      <w:r>
        <w:t>.</w:t>
      </w:r>
      <w:r w:rsidR="00230ACF">
        <w:t>017</w:t>
      </w:r>
      <w:r>
        <w:t xml:space="preserve">,00 </w:t>
      </w:r>
    </w:p>
    <w:p w:rsidR="00453389" w:rsidRDefault="00453389" w:rsidP="00453389">
      <w:pPr>
        <w:rPr>
          <w:b/>
        </w:rPr>
      </w:pPr>
    </w:p>
    <w:p w:rsidR="00453389" w:rsidRDefault="00453389" w:rsidP="00F40EFC">
      <w:pPr>
        <w:rPr>
          <w:b/>
          <w:u w:val="single"/>
        </w:rPr>
      </w:pPr>
    </w:p>
    <w:p w:rsidR="00F40EFC" w:rsidRPr="00AE3760" w:rsidRDefault="00453389" w:rsidP="00F40EFC">
      <w:pPr>
        <w:rPr>
          <w:b/>
        </w:rPr>
      </w:pPr>
      <w:r>
        <w:rPr>
          <w:b/>
        </w:rPr>
        <w:t>C</w:t>
      </w:r>
      <w:r w:rsidR="00F40EFC" w:rsidRPr="00AE3760">
        <w:rPr>
          <w:b/>
        </w:rPr>
        <w:t>/ Bilješke uz Izvještaj o prihodima i rashodima – obrazac PR-RAS</w:t>
      </w:r>
    </w:p>
    <w:p w:rsidR="00F40EFC" w:rsidRPr="00AE3760" w:rsidRDefault="00F40EFC" w:rsidP="00F40EFC"/>
    <w:p w:rsidR="00EA1243" w:rsidRDefault="00EA1243" w:rsidP="00F40EFC">
      <w:pPr>
        <w:numPr>
          <w:ilvl w:val="0"/>
          <w:numId w:val="2"/>
        </w:numPr>
      </w:pPr>
      <w:r>
        <w:t>AOP 05</w:t>
      </w:r>
      <w:r w:rsidR="000B427A">
        <w:t>5</w:t>
      </w:r>
      <w:r>
        <w:t xml:space="preserve"> – tekuće pomoći – primitak od Općine </w:t>
      </w:r>
      <w:r w:rsidR="009624ED">
        <w:t xml:space="preserve">Vratišinec, za sufinanciranje školske kuhinje, </w:t>
      </w:r>
      <w:r w:rsidR="000B427A">
        <w:t>sufinanciranje kupnje računala povećanje u odnosu na 2016. godinu, ukupno 14.326,00 kn</w:t>
      </w:r>
    </w:p>
    <w:p w:rsidR="00F40EFC" w:rsidRPr="00AE3760" w:rsidRDefault="00F21BF7" w:rsidP="00F40EFC">
      <w:pPr>
        <w:numPr>
          <w:ilvl w:val="0"/>
          <w:numId w:val="2"/>
        </w:numPr>
      </w:pPr>
      <w:r>
        <w:t>Pri</w:t>
      </w:r>
      <w:r w:rsidR="00F40EFC" w:rsidRPr="00AE3760">
        <w:t xml:space="preserve">hodi iskazani na AOP </w:t>
      </w:r>
      <w:r>
        <w:t>07</w:t>
      </w:r>
      <w:r w:rsidR="000B427A">
        <w:t>7</w:t>
      </w:r>
      <w:r w:rsidR="00F40EFC" w:rsidRPr="00AE3760">
        <w:t xml:space="preserve"> </w:t>
      </w:r>
      <w:r w:rsidR="000B427A">
        <w:t>manji</w:t>
      </w:r>
      <w:r w:rsidR="00F40EFC" w:rsidRPr="00AE3760">
        <w:t xml:space="preserve"> su u odnosu na 201</w:t>
      </w:r>
      <w:r w:rsidR="000B427A">
        <w:t>6</w:t>
      </w:r>
      <w:r w:rsidR="00F40EFC" w:rsidRPr="00AE3760">
        <w:t xml:space="preserve">.g. jer </w:t>
      </w:r>
      <w:r>
        <w:t xml:space="preserve">je kroz godinu škola raspolagala sa </w:t>
      </w:r>
      <w:r w:rsidR="000B427A">
        <w:t>manje</w:t>
      </w:r>
      <w:r>
        <w:t xml:space="preserve"> sredstava, na što su onda dobivene </w:t>
      </w:r>
      <w:r w:rsidR="000B427A">
        <w:t xml:space="preserve">manje </w:t>
      </w:r>
      <w:r>
        <w:t>kamate po viđenju.</w:t>
      </w:r>
    </w:p>
    <w:p w:rsidR="00123330" w:rsidRDefault="00123330" w:rsidP="00123330">
      <w:pPr>
        <w:numPr>
          <w:ilvl w:val="0"/>
          <w:numId w:val="2"/>
        </w:numPr>
      </w:pPr>
      <w:r>
        <w:lastRenderedPageBreak/>
        <w:t>Prihodi na AOP 12</w:t>
      </w:r>
      <w:r>
        <w:t>3</w:t>
      </w:r>
      <w:r>
        <w:t xml:space="preserve"> </w:t>
      </w:r>
      <w:r>
        <w:t>povećanje zbog primljenih k</w:t>
      </w:r>
      <w:r>
        <w:t>apitaln</w:t>
      </w:r>
      <w:r>
        <w:t>ih donacija koje su prikazane na AOP 129-stem roboti, HŠŠS, David beton</w:t>
      </w:r>
      <w:r w:rsidRPr="00123330">
        <w:t xml:space="preserve"> </w:t>
      </w:r>
    </w:p>
    <w:p w:rsidR="00BF0470" w:rsidRDefault="00123330" w:rsidP="00123330">
      <w:pPr>
        <w:numPr>
          <w:ilvl w:val="0"/>
          <w:numId w:val="2"/>
        </w:numPr>
      </w:pPr>
      <w:r>
        <w:t>Prihodi na AOP 126 – prihodi od stana u G. Kraljevcu - povećanje energenata u stanu u odnosu na prošlu godinu</w:t>
      </w:r>
    </w:p>
    <w:p w:rsidR="004E2B01" w:rsidRDefault="004E2B01" w:rsidP="00C33A0F">
      <w:pPr>
        <w:numPr>
          <w:ilvl w:val="0"/>
          <w:numId w:val="2"/>
        </w:numPr>
      </w:pPr>
      <w:r>
        <w:t xml:space="preserve">AOP 164 – </w:t>
      </w:r>
      <w:r w:rsidR="00141728">
        <w:t>osposobljavanje djelatnika smanjeno u odnosu na prošlu godinu</w:t>
      </w:r>
    </w:p>
    <w:p w:rsidR="00141728" w:rsidRDefault="00141728" w:rsidP="00C33A0F">
      <w:pPr>
        <w:numPr>
          <w:ilvl w:val="0"/>
          <w:numId w:val="2"/>
        </w:numPr>
      </w:pPr>
      <w:r>
        <w:t>AOP 173 – povećanje za kupljenu službenu i radnu odjeću i obuću</w:t>
      </w:r>
    </w:p>
    <w:p w:rsidR="00141728" w:rsidRDefault="00141728" w:rsidP="00C33A0F">
      <w:pPr>
        <w:numPr>
          <w:ilvl w:val="0"/>
          <w:numId w:val="2"/>
        </w:numPr>
      </w:pPr>
      <w:r>
        <w:t xml:space="preserve">AOP 175 – povećanje prijevoza za učenike u odnosu na 2016. godinu, </w:t>
      </w:r>
    </w:p>
    <w:p w:rsidR="00972B8D" w:rsidRDefault="00972B8D" w:rsidP="00F40EFC">
      <w:pPr>
        <w:numPr>
          <w:ilvl w:val="0"/>
          <w:numId w:val="2"/>
        </w:numPr>
      </w:pPr>
      <w:r>
        <w:t>AOP 176 – smanjenje u odnosu na prošlu godinu, investicije</w:t>
      </w:r>
    </w:p>
    <w:p w:rsidR="00972B8D" w:rsidRDefault="00972B8D" w:rsidP="00F40EFC">
      <w:pPr>
        <w:numPr>
          <w:ilvl w:val="0"/>
          <w:numId w:val="2"/>
        </w:numPr>
      </w:pPr>
      <w:r>
        <w:t xml:space="preserve">AOP 177 – usluge promidžbe i informiranja – </w:t>
      </w:r>
      <w:r w:rsidR="00141728">
        <w:t>smanjenje</w:t>
      </w:r>
      <w:r>
        <w:t xml:space="preserve"> za iznos objave natječaja za ravnatelja</w:t>
      </w:r>
    </w:p>
    <w:p w:rsidR="00141728" w:rsidRDefault="00141728" w:rsidP="00F40EFC">
      <w:pPr>
        <w:numPr>
          <w:ilvl w:val="0"/>
          <w:numId w:val="2"/>
        </w:numPr>
      </w:pPr>
      <w:r>
        <w:t>AOP 178 – komunalne usluge-smanjeni troškovi za vodnu uslugu</w:t>
      </w:r>
    </w:p>
    <w:p w:rsidR="00141728" w:rsidRDefault="00141728" w:rsidP="00F40EFC">
      <w:pPr>
        <w:numPr>
          <w:ilvl w:val="0"/>
          <w:numId w:val="2"/>
        </w:numPr>
      </w:pPr>
      <w:r>
        <w:t>AOP 183 – povećanje za provođenje nadzora zaštite na radu</w:t>
      </w:r>
    </w:p>
    <w:p w:rsidR="00972B8D" w:rsidRDefault="00972B8D" w:rsidP="00F40EFC">
      <w:pPr>
        <w:numPr>
          <w:ilvl w:val="0"/>
          <w:numId w:val="2"/>
        </w:numPr>
      </w:pPr>
      <w:r>
        <w:t>AOP 18</w:t>
      </w:r>
      <w:r w:rsidR="00141728">
        <w:t>4</w:t>
      </w:r>
      <w:r>
        <w:t xml:space="preserve"> – naknade troškova osobama izvan radnog odnosa – </w:t>
      </w:r>
      <w:r w:rsidR="00141728">
        <w:t>do</w:t>
      </w:r>
      <w:r>
        <w:t xml:space="preserve"> </w:t>
      </w:r>
      <w:r w:rsidR="00141728">
        <w:t>travnja</w:t>
      </w:r>
      <w:r>
        <w:t xml:space="preserve"> 201</w:t>
      </w:r>
      <w:r w:rsidR="00141728">
        <w:t>7</w:t>
      </w:r>
      <w:r>
        <w:t xml:space="preserve">. </w:t>
      </w:r>
      <w:r w:rsidR="00141728">
        <w:t>je bila d</w:t>
      </w:r>
      <w:r>
        <w:t>jelatnic</w:t>
      </w:r>
      <w:r w:rsidR="00141728">
        <w:t>a</w:t>
      </w:r>
      <w:r>
        <w:t xml:space="preserve"> na stručnom osposobljavanju za rad bez zasnivanja rasnog odnosa </w:t>
      </w:r>
    </w:p>
    <w:p w:rsidR="00141728" w:rsidRDefault="00141728" w:rsidP="00F40EFC">
      <w:pPr>
        <w:numPr>
          <w:ilvl w:val="0"/>
          <w:numId w:val="2"/>
        </w:numPr>
      </w:pPr>
      <w:r>
        <w:t>AOP 189 – povećani iznosi članarina za HZOŠ</w:t>
      </w:r>
    </w:p>
    <w:p w:rsidR="00141728" w:rsidRDefault="00141728" w:rsidP="00F40EFC">
      <w:pPr>
        <w:numPr>
          <w:ilvl w:val="0"/>
          <w:numId w:val="2"/>
        </w:numPr>
      </w:pPr>
      <w:r>
        <w:t>AOP 190 – plaćene pristojbe i naknade za objavu Statuta u trgovačkom registru-povećanje</w:t>
      </w:r>
    </w:p>
    <w:p w:rsidR="00F40EFC" w:rsidRPr="00AE3760" w:rsidRDefault="00F40EFC" w:rsidP="00F40EFC">
      <w:pPr>
        <w:numPr>
          <w:ilvl w:val="0"/>
          <w:numId w:val="2"/>
        </w:numPr>
      </w:pPr>
      <w:r w:rsidRPr="00AE3760">
        <w:t>AOP 001  – prihodi poslovanja</w:t>
      </w:r>
      <w:r>
        <w:t xml:space="preserve">, </w:t>
      </w:r>
      <w:r w:rsidRPr="00AE3760">
        <w:t>ostvareni</w:t>
      </w:r>
      <w:r>
        <w:t xml:space="preserve"> su</w:t>
      </w:r>
      <w:r w:rsidRPr="00AE3760">
        <w:t xml:space="preserve"> u iznosu od 3.</w:t>
      </w:r>
      <w:r w:rsidR="00E538A9">
        <w:t>422.439</w:t>
      </w:r>
      <w:r>
        <w:t>,00 kn.</w:t>
      </w:r>
    </w:p>
    <w:p w:rsidR="000E23EC" w:rsidRDefault="00F40EFC" w:rsidP="000E23EC">
      <w:pPr>
        <w:numPr>
          <w:ilvl w:val="0"/>
          <w:numId w:val="2"/>
        </w:numPr>
      </w:pPr>
      <w:r w:rsidRPr="00AE3760">
        <w:t xml:space="preserve">Na AOP </w:t>
      </w:r>
      <w:r w:rsidR="00DB0ADD">
        <w:t>14</w:t>
      </w:r>
      <w:r w:rsidR="00E538A9">
        <w:t>8</w:t>
      </w:r>
      <w:r w:rsidR="00DB0ADD">
        <w:t>-</w:t>
      </w:r>
      <w:r w:rsidRPr="00AE3760">
        <w:t xml:space="preserve"> su iskazani ukupni rashodi poslovanja  u iznosu od 3.</w:t>
      </w:r>
      <w:r w:rsidR="00042D0D">
        <w:t>3</w:t>
      </w:r>
      <w:r w:rsidR="00E538A9">
        <w:t>44</w:t>
      </w:r>
      <w:r w:rsidR="00DB0ADD">
        <w:t>.</w:t>
      </w:r>
      <w:r w:rsidR="00E538A9">
        <w:t>070</w:t>
      </w:r>
      <w:r w:rsidRPr="00AE3760">
        <w:t xml:space="preserve">,00 kn </w:t>
      </w:r>
      <w:r w:rsidR="000E23EC" w:rsidRPr="000E23EC">
        <w:t>Sredstva iz Središnjeg, Županijskog i Općinskog proračuna su u cijelosti utrošena za utvrđene namjen</w:t>
      </w:r>
      <w:r w:rsidR="000E23EC">
        <w:t>e</w:t>
      </w:r>
    </w:p>
    <w:p w:rsidR="000E23EC" w:rsidRDefault="000E23EC" w:rsidP="000E23EC">
      <w:pPr>
        <w:ind w:left="708"/>
      </w:pPr>
    </w:p>
    <w:p w:rsidR="000E23EC" w:rsidRDefault="000E23EC" w:rsidP="000E23EC">
      <w:pPr>
        <w:ind w:left="708"/>
      </w:pPr>
      <w:r w:rsidRPr="000E23EC">
        <w:t xml:space="preserve">Rezultat poslovanja je višak prihoda poslovanja u iznosu od </w:t>
      </w:r>
      <w:r w:rsidR="00E538A9">
        <w:t>78.369,00 kuna</w:t>
      </w:r>
    </w:p>
    <w:p w:rsidR="000E23EC" w:rsidRPr="000E23EC" w:rsidRDefault="000E23EC" w:rsidP="000E23EC"/>
    <w:p w:rsidR="000E23EC" w:rsidRDefault="000E23EC" w:rsidP="00F40EFC">
      <w:pPr>
        <w:numPr>
          <w:ilvl w:val="0"/>
          <w:numId w:val="2"/>
        </w:numPr>
      </w:pPr>
      <w:r>
        <w:t>AOP 3</w:t>
      </w:r>
      <w:r w:rsidR="00AF2258">
        <w:t>41</w:t>
      </w:r>
      <w:r>
        <w:t xml:space="preserve"> – rashodi za nabavu nefinancijske imovine – </w:t>
      </w:r>
      <w:r w:rsidR="00AF2258">
        <w:t xml:space="preserve">smanjenje </w:t>
      </w:r>
      <w:r>
        <w:t>u odnosu na 201</w:t>
      </w:r>
      <w:r w:rsidR="00AF2258">
        <w:t>6</w:t>
      </w:r>
      <w:r>
        <w:t>. godinu- nabavljena su nova računala</w:t>
      </w:r>
      <w:r w:rsidR="00AF2258">
        <w:t xml:space="preserve"> i knjige za knjižnicu</w:t>
      </w:r>
      <w:r>
        <w:t xml:space="preserve"> 2</w:t>
      </w:r>
      <w:r w:rsidR="00AF2258">
        <w:t>4</w:t>
      </w:r>
      <w:r>
        <w:t>.</w:t>
      </w:r>
      <w:r w:rsidR="00AF2258">
        <w:t>101</w:t>
      </w:r>
      <w:r>
        <w:t>,00 kune.</w:t>
      </w:r>
    </w:p>
    <w:p w:rsidR="000E23EC" w:rsidRDefault="000E23EC" w:rsidP="000E23EC">
      <w:pPr>
        <w:ind w:left="360"/>
      </w:pPr>
    </w:p>
    <w:p w:rsidR="000E23EC" w:rsidRDefault="000E23EC" w:rsidP="00F40EFC">
      <w:pPr>
        <w:ind w:left="720"/>
      </w:pPr>
      <w:r>
        <w:t xml:space="preserve">Rezultat poslovanja je manjak prihoda poslovanja za nefinancijsku imovinu u iznosu od </w:t>
      </w:r>
      <w:r w:rsidR="00AF2258">
        <w:t>24.101</w:t>
      </w:r>
      <w:r>
        <w:t xml:space="preserve">,00 kune. </w:t>
      </w:r>
    </w:p>
    <w:p w:rsidR="000E23EC" w:rsidRPr="00AE3760" w:rsidRDefault="000E23EC" w:rsidP="00F40EFC">
      <w:pPr>
        <w:ind w:left="720"/>
      </w:pPr>
    </w:p>
    <w:p w:rsidR="00F40EFC" w:rsidRPr="00AE3760" w:rsidRDefault="00F40EFC" w:rsidP="00F40EFC">
      <w:pPr>
        <w:ind w:left="720"/>
      </w:pPr>
    </w:p>
    <w:p w:rsidR="00F40EFC" w:rsidRPr="00AE3760" w:rsidRDefault="00F40EFC" w:rsidP="00F40EFC">
      <w:pPr>
        <w:rPr>
          <w:b/>
        </w:rPr>
      </w:pPr>
      <w:r>
        <w:rPr>
          <w:b/>
        </w:rPr>
        <w:t xml:space="preserve">  </w:t>
      </w:r>
      <w:r w:rsidR="004514CF">
        <w:rPr>
          <w:b/>
        </w:rPr>
        <w:t>D</w:t>
      </w:r>
      <w:r w:rsidRPr="00AE3760">
        <w:rPr>
          <w:b/>
        </w:rPr>
        <w:t>/ Bilješke uz obrazac P-VRIO</w:t>
      </w:r>
    </w:p>
    <w:p w:rsidR="00F40EFC" w:rsidRPr="00AE3760" w:rsidRDefault="00F40EFC" w:rsidP="00F40EFC"/>
    <w:p w:rsidR="00F40EFC" w:rsidRDefault="009D3299" w:rsidP="00F40EFC">
      <w:pPr>
        <w:numPr>
          <w:ilvl w:val="0"/>
          <w:numId w:val="4"/>
        </w:numPr>
      </w:pPr>
      <w:r>
        <w:t>AOP 020 – ne</w:t>
      </w:r>
      <w:r w:rsidR="00ED4A8F">
        <w:t xml:space="preserve"> p</w:t>
      </w:r>
      <w:r>
        <w:t xml:space="preserve">roizvedena financijska imovina – knjiženi udžbenici u iznosu od </w:t>
      </w:r>
      <w:r w:rsidR="00230ACF">
        <w:t>19</w:t>
      </w:r>
      <w:r>
        <w:t>.</w:t>
      </w:r>
      <w:r w:rsidR="00230ACF">
        <w:t>125</w:t>
      </w:r>
      <w:r w:rsidR="00C56F35">
        <w:t>,</w:t>
      </w:r>
      <w:r w:rsidR="00230ACF">
        <w:t>59</w:t>
      </w:r>
      <w:r>
        <w:t xml:space="preserve"> kune, koje je Međimurska županija Ugovorom o prijenosu vlasništva prenijela na našu školu</w:t>
      </w:r>
      <w:r w:rsidR="00F40EFC" w:rsidRPr="00AE3760">
        <w:t>.</w:t>
      </w:r>
    </w:p>
    <w:p w:rsidR="00436997" w:rsidRDefault="00436997" w:rsidP="00436997">
      <w:pPr>
        <w:ind w:left="360"/>
      </w:pPr>
    </w:p>
    <w:p w:rsidR="00407EC2" w:rsidRDefault="00407EC2" w:rsidP="00436997">
      <w:pPr>
        <w:ind w:left="360"/>
      </w:pPr>
    </w:p>
    <w:p w:rsidR="00436997" w:rsidRDefault="00B5270F" w:rsidP="00436997">
      <w:pPr>
        <w:rPr>
          <w:b/>
        </w:rPr>
      </w:pPr>
      <w:r>
        <w:rPr>
          <w:b/>
        </w:rPr>
        <w:t xml:space="preserve">  </w:t>
      </w:r>
      <w:r w:rsidR="004514CF">
        <w:rPr>
          <w:b/>
        </w:rPr>
        <w:t>E</w:t>
      </w:r>
      <w:r w:rsidR="00436997" w:rsidRPr="00AE3760">
        <w:rPr>
          <w:b/>
        </w:rPr>
        <w:t>/ Bilješke uz obrazac OBVEZE</w:t>
      </w:r>
    </w:p>
    <w:p w:rsidR="00436997" w:rsidRPr="00AE3760" w:rsidRDefault="00436997" w:rsidP="00436997">
      <w:pPr>
        <w:rPr>
          <w:b/>
        </w:rPr>
      </w:pPr>
    </w:p>
    <w:p w:rsidR="00436997" w:rsidRDefault="00436997" w:rsidP="00436997">
      <w:pPr>
        <w:numPr>
          <w:ilvl w:val="0"/>
          <w:numId w:val="3"/>
        </w:numPr>
      </w:pPr>
      <w:r w:rsidRPr="00AE3760">
        <w:t>AOP 0</w:t>
      </w:r>
      <w:r w:rsidR="002611E8">
        <w:t>97</w:t>
      </w:r>
      <w:r w:rsidRPr="00AE3760">
        <w:t xml:space="preserve"> </w:t>
      </w:r>
      <w:r w:rsidR="002611E8">
        <w:t xml:space="preserve">nedospjele obveze na kraju izvještajnog razdoblja </w:t>
      </w:r>
      <w:r w:rsidR="00E16E24">
        <w:t>u ukupnom iznosu od 2</w:t>
      </w:r>
      <w:r w:rsidR="00356692">
        <w:t>61</w:t>
      </w:r>
      <w:r w:rsidR="00E16E24">
        <w:t>.</w:t>
      </w:r>
      <w:r w:rsidR="00356692">
        <w:t>306</w:t>
      </w:r>
      <w:r w:rsidR="00E16E24">
        <w:t xml:space="preserve"> kn</w:t>
      </w:r>
    </w:p>
    <w:p w:rsidR="002611E8" w:rsidRDefault="00E16E24" w:rsidP="00E16E24">
      <w:pPr>
        <w:pStyle w:val="Odlomakpopisa"/>
        <w:numPr>
          <w:ilvl w:val="0"/>
          <w:numId w:val="7"/>
        </w:numPr>
      </w:pPr>
      <w:r>
        <w:t xml:space="preserve">231 - obveze za zaposlene </w:t>
      </w:r>
      <w:r w:rsidR="00EB5322">
        <w:t>u iznosu od 2</w:t>
      </w:r>
      <w:r w:rsidR="00E6740F">
        <w:t>26</w:t>
      </w:r>
      <w:r w:rsidR="00EB5322">
        <w:t>.</w:t>
      </w:r>
      <w:r w:rsidR="00E6740F">
        <w:t>237</w:t>
      </w:r>
      <w:r w:rsidR="00EB5322">
        <w:t>,</w:t>
      </w:r>
      <w:r w:rsidR="00E6740F">
        <w:t>00</w:t>
      </w:r>
      <w:r w:rsidR="00EB5322">
        <w:t xml:space="preserve"> kune </w:t>
      </w:r>
      <w:r>
        <w:t>za plaću za prosinac</w:t>
      </w:r>
      <w:r w:rsidR="00EB5322">
        <w:t xml:space="preserve"> 201</w:t>
      </w:r>
      <w:r w:rsidR="00E6740F">
        <w:t>7</w:t>
      </w:r>
      <w:r w:rsidR="00EB5322">
        <w:t>.</w:t>
      </w:r>
      <w:r w:rsidR="00E6740F">
        <w:t xml:space="preserve"> k</w:t>
      </w:r>
      <w:r w:rsidR="00EB5322">
        <w:t>oj</w:t>
      </w:r>
      <w:r w:rsidR="00D94121">
        <w:t>a</w:t>
      </w:r>
      <w:r w:rsidR="00EB5322">
        <w:t xml:space="preserve"> je isplaćen</w:t>
      </w:r>
      <w:r w:rsidR="00D94121">
        <w:t>a</w:t>
      </w:r>
      <w:r w:rsidR="00EB5322">
        <w:t xml:space="preserve"> 10. siječnja 201</w:t>
      </w:r>
      <w:r w:rsidR="00E6740F">
        <w:t>8</w:t>
      </w:r>
      <w:r w:rsidR="00EB5322">
        <w:t>.</w:t>
      </w:r>
    </w:p>
    <w:p w:rsidR="00EB5322" w:rsidRDefault="00EB5322" w:rsidP="00E16E24">
      <w:pPr>
        <w:pStyle w:val="Odlomakpopisa"/>
        <w:numPr>
          <w:ilvl w:val="0"/>
          <w:numId w:val="7"/>
        </w:numPr>
      </w:pPr>
      <w:r>
        <w:t xml:space="preserve">232 – obveze za materijalne rashode u iznosu od </w:t>
      </w:r>
      <w:r w:rsidR="00D94121">
        <w:t>3</w:t>
      </w:r>
      <w:r w:rsidR="00192C2C">
        <w:t>4</w:t>
      </w:r>
      <w:r>
        <w:t>.</w:t>
      </w:r>
      <w:r w:rsidR="00192C2C">
        <w:t>922</w:t>
      </w:r>
      <w:r>
        <w:t xml:space="preserve"> kun</w:t>
      </w:r>
      <w:r w:rsidR="00D94121">
        <w:t>a</w:t>
      </w:r>
      <w:r>
        <w:t>, s dospijećem do kraj</w:t>
      </w:r>
      <w:r w:rsidR="00D94121">
        <w:t xml:space="preserve">a siječnja, </w:t>
      </w:r>
    </w:p>
    <w:p w:rsidR="00EB5322" w:rsidRPr="00AE3760" w:rsidRDefault="00EB5322" w:rsidP="00E16E24">
      <w:pPr>
        <w:pStyle w:val="Odlomakpopisa"/>
        <w:numPr>
          <w:ilvl w:val="0"/>
          <w:numId w:val="7"/>
        </w:numPr>
      </w:pPr>
      <w:r>
        <w:t xml:space="preserve">234 – obveze za financijske rashode u iznosu od </w:t>
      </w:r>
      <w:r w:rsidR="00192C2C">
        <w:t>147</w:t>
      </w:r>
      <w:r>
        <w:t xml:space="preserve">  kuna s dospijećem 10.01.201</w:t>
      </w:r>
      <w:r w:rsidR="00E66B21">
        <w:t>8</w:t>
      </w:r>
      <w:bookmarkStart w:id="0" w:name="_GoBack"/>
      <w:bookmarkEnd w:id="0"/>
      <w:r>
        <w:t>. godine</w:t>
      </w:r>
    </w:p>
    <w:p w:rsidR="00B5270F" w:rsidRDefault="00B5270F" w:rsidP="00F40EFC">
      <w:pPr>
        <w:rPr>
          <w:b/>
          <w:u w:val="single"/>
        </w:rPr>
      </w:pPr>
    </w:p>
    <w:p w:rsidR="00B5270F" w:rsidRPr="00AE3760" w:rsidRDefault="00B5270F" w:rsidP="00F40EFC">
      <w:pPr>
        <w:rPr>
          <w:b/>
          <w:u w:val="single"/>
        </w:rPr>
      </w:pPr>
    </w:p>
    <w:p w:rsidR="00F40EFC" w:rsidRPr="00AE3760" w:rsidRDefault="00F40EFC" w:rsidP="00F40EFC">
      <w:r w:rsidRPr="00AE3760">
        <w:t xml:space="preserve">U </w:t>
      </w:r>
      <w:proofErr w:type="spellStart"/>
      <w:r w:rsidRPr="00AE3760">
        <w:t>Vratišincu</w:t>
      </w:r>
      <w:proofErr w:type="spellEnd"/>
      <w:r w:rsidRPr="00AE3760">
        <w:t xml:space="preserve">, </w:t>
      </w:r>
      <w:r w:rsidR="00445063">
        <w:t>2</w:t>
      </w:r>
      <w:r w:rsidR="00192C2C">
        <w:t>9</w:t>
      </w:r>
      <w:r w:rsidRPr="00AE3760">
        <w:t>.0</w:t>
      </w:r>
      <w:r w:rsidR="00DB1BFA">
        <w:t>1</w:t>
      </w:r>
      <w:r w:rsidRPr="00AE3760">
        <w:t>.201</w:t>
      </w:r>
      <w:r w:rsidR="00192C2C">
        <w:t>8</w:t>
      </w:r>
      <w:r w:rsidRPr="00AE3760">
        <w:t>.</w:t>
      </w:r>
    </w:p>
    <w:p w:rsidR="00F40EFC" w:rsidRPr="00AE3760" w:rsidRDefault="00F40EFC" w:rsidP="00F40EFC"/>
    <w:p w:rsidR="00F40EFC" w:rsidRPr="00AE3760" w:rsidRDefault="002231E1" w:rsidP="00F40EFC">
      <w:r>
        <w:t xml:space="preserve">Računovođa: </w:t>
      </w:r>
      <w:r>
        <w:tab/>
      </w:r>
      <w:r>
        <w:tab/>
      </w:r>
      <w:r w:rsidR="00F40EFC" w:rsidRPr="00AE3760">
        <w:t xml:space="preserve">                                   </w:t>
      </w:r>
      <w:r w:rsidR="006D51BB">
        <w:tab/>
        <w:t>m.p</w:t>
      </w:r>
      <w:r w:rsidR="00F40EFC" w:rsidRPr="00AE3760">
        <w:t xml:space="preserve">                                         Ravnatelj:</w:t>
      </w:r>
    </w:p>
    <w:p w:rsidR="00F40EFC" w:rsidRPr="00AE3760" w:rsidRDefault="00F40EFC" w:rsidP="00F40EFC">
      <w:r w:rsidRPr="00AE3760">
        <w:softHyphen/>
      </w:r>
      <w:r w:rsidRPr="00AE3760">
        <w:softHyphen/>
      </w:r>
      <w:r w:rsidRPr="00AE3760">
        <w:softHyphen/>
      </w:r>
      <w:r w:rsidRPr="00AE3760">
        <w:softHyphen/>
      </w:r>
      <w:r w:rsidRPr="00AE3760">
        <w:softHyphen/>
      </w:r>
      <w:r w:rsidRPr="00AE3760">
        <w:softHyphen/>
      </w:r>
      <w:r w:rsidRPr="00AE3760">
        <w:softHyphen/>
      </w:r>
      <w:r w:rsidRPr="00AE3760">
        <w:softHyphen/>
      </w:r>
      <w:r w:rsidRPr="00AE3760">
        <w:softHyphen/>
      </w:r>
      <w:r w:rsidRPr="00AE3760">
        <w:softHyphen/>
      </w:r>
      <w:r w:rsidRPr="00AE3760">
        <w:softHyphen/>
      </w:r>
      <w:r w:rsidRPr="00AE3760">
        <w:softHyphen/>
      </w:r>
      <w:r w:rsidRPr="00AE3760">
        <w:softHyphen/>
      </w:r>
      <w:r w:rsidRPr="00AE3760">
        <w:softHyphen/>
      </w:r>
      <w:r w:rsidRPr="00AE3760">
        <w:softHyphen/>
      </w:r>
      <w:r w:rsidRPr="00AE3760">
        <w:softHyphen/>
      </w:r>
      <w:r w:rsidRPr="00AE3760">
        <w:softHyphen/>
      </w:r>
      <w:r w:rsidRPr="00AE3760">
        <w:softHyphen/>
      </w:r>
      <w:r w:rsidRPr="00AE3760">
        <w:softHyphen/>
      </w:r>
      <w:r w:rsidRPr="00AE3760">
        <w:softHyphen/>
      </w:r>
      <w:r w:rsidRPr="00AE3760">
        <w:softHyphen/>
      </w:r>
      <w:r w:rsidRPr="00AE3760">
        <w:softHyphen/>
        <w:t>__________________                                                                         ___________________</w:t>
      </w:r>
    </w:p>
    <w:p w:rsidR="00F40EFC" w:rsidRPr="00AE3760" w:rsidRDefault="00F40EFC" w:rsidP="00F40EFC">
      <w:r w:rsidRPr="00AE3760">
        <w:t>(</w:t>
      </w:r>
      <w:r w:rsidR="00DB1BFA">
        <w:t xml:space="preserve">Tatjana </w:t>
      </w:r>
      <w:proofErr w:type="spellStart"/>
      <w:r w:rsidR="00DB1BFA">
        <w:t>Vugrinec</w:t>
      </w:r>
      <w:proofErr w:type="spellEnd"/>
      <w:r w:rsidR="00DB1BFA">
        <w:t>)</w:t>
      </w:r>
      <w:r w:rsidRPr="00AE3760">
        <w:t xml:space="preserve">                                              </w:t>
      </w:r>
      <w:r w:rsidR="006D51BB">
        <w:tab/>
      </w:r>
      <w:r w:rsidRPr="00AE3760">
        <w:t xml:space="preserve">                                (Željko Maček)</w:t>
      </w:r>
    </w:p>
    <w:p w:rsidR="001C6011" w:rsidRDefault="001C6011"/>
    <w:sectPr w:rsidR="001C6011" w:rsidSect="00DB1BFA">
      <w:pgSz w:w="11907" w:h="16840" w:code="9"/>
      <w:pgMar w:top="675" w:right="709" w:bottom="936" w:left="1100" w:header="720" w:footer="465" w:gutter="0"/>
      <w:cols w:space="708"/>
      <w:titlePg/>
      <w:docGrid w:linePitch="1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388B"/>
    <w:multiLevelType w:val="hybridMultilevel"/>
    <w:tmpl w:val="5F9694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7A13AE"/>
    <w:multiLevelType w:val="hybridMultilevel"/>
    <w:tmpl w:val="927C1D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2E740F"/>
    <w:multiLevelType w:val="hybridMultilevel"/>
    <w:tmpl w:val="8974AE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1425C0"/>
    <w:multiLevelType w:val="hybridMultilevel"/>
    <w:tmpl w:val="F80472E0"/>
    <w:lvl w:ilvl="0" w:tplc="EFA08328">
      <w:start w:val="25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881964"/>
    <w:multiLevelType w:val="hybridMultilevel"/>
    <w:tmpl w:val="AA3403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2577D4"/>
    <w:multiLevelType w:val="hybridMultilevel"/>
    <w:tmpl w:val="5F9694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C737A74"/>
    <w:multiLevelType w:val="hybridMultilevel"/>
    <w:tmpl w:val="8A2897DE"/>
    <w:lvl w:ilvl="0" w:tplc="9E5219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FC"/>
    <w:rsid w:val="00042D0D"/>
    <w:rsid w:val="000B427A"/>
    <w:rsid w:val="000C1F70"/>
    <w:rsid w:val="000E23EC"/>
    <w:rsid w:val="00103FD8"/>
    <w:rsid w:val="00106FCE"/>
    <w:rsid w:val="00123330"/>
    <w:rsid w:val="00141728"/>
    <w:rsid w:val="001514E0"/>
    <w:rsid w:val="00192C2C"/>
    <w:rsid w:val="001C6011"/>
    <w:rsid w:val="001D7F26"/>
    <w:rsid w:val="001E2FBE"/>
    <w:rsid w:val="00215975"/>
    <w:rsid w:val="002216A8"/>
    <w:rsid w:val="002231E1"/>
    <w:rsid w:val="00230ACF"/>
    <w:rsid w:val="002611E8"/>
    <w:rsid w:val="002B5DD5"/>
    <w:rsid w:val="003079C6"/>
    <w:rsid w:val="00356692"/>
    <w:rsid w:val="00363250"/>
    <w:rsid w:val="003C2F43"/>
    <w:rsid w:val="00407EC2"/>
    <w:rsid w:val="00436997"/>
    <w:rsid w:val="00445063"/>
    <w:rsid w:val="004514CF"/>
    <w:rsid w:val="00453389"/>
    <w:rsid w:val="004829A3"/>
    <w:rsid w:val="004C266C"/>
    <w:rsid w:val="004E2B01"/>
    <w:rsid w:val="00536006"/>
    <w:rsid w:val="00541A2E"/>
    <w:rsid w:val="00543907"/>
    <w:rsid w:val="005A6750"/>
    <w:rsid w:val="00613EEA"/>
    <w:rsid w:val="00624BA5"/>
    <w:rsid w:val="0066368F"/>
    <w:rsid w:val="00693B3B"/>
    <w:rsid w:val="006D309F"/>
    <w:rsid w:val="006D51BB"/>
    <w:rsid w:val="006F7A4A"/>
    <w:rsid w:val="007060FF"/>
    <w:rsid w:val="00755F1B"/>
    <w:rsid w:val="00777803"/>
    <w:rsid w:val="008531AF"/>
    <w:rsid w:val="00870052"/>
    <w:rsid w:val="008879C6"/>
    <w:rsid w:val="008A6187"/>
    <w:rsid w:val="008C188E"/>
    <w:rsid w:val="00922B68"/>
    <w:rsid w:val="009624ED"/>
    <w:rsid w:val="00972B8D"/>
    <w:rsid w:val="00982DA6"/>
    <w:rsid w:val="009956B9"/>
    <w:rsid w:val="009B325D"/>
    <w:rsid w:val="009C543D"/>
    <w:rsid w:val="009D3299"/>
    <w:rsid w:val="00A96B7B"/>
    <w:rsid w:val="00AA7906"/>
    <w:rsid w:val="00AF2258"/>
    <w:rsid w:val="00B2074E"/>
    <w:rsid w:val="00B5270F"/>
    <w:rsid w:val="00BA206C"/>
    <w:rsid w:val="00BE7119"/>
    <w:rsid w:val="00BF0470"/>
    <w:rsid w:val="00C30B5A"/>
    <w:rsid w:val="00C453FF"/>
    <w:rsid w:val="00C56F35"/>
    <w:rsid w:val="00D268B4"/>
    <w:rsid w:val="00D330B4"/>
    <w:rsid w:val="00D94121"/>
    <w:rsid w:val="00DA3C3A"/>
    <w:rsid w:val="00DA4B0B"/>
    <w:rsid w:val="00DB0ADD"/>
    <w:rsid w:val="00DB1BFA"/>
    <w:rsid w:val="00E16E24"/>
    <w:rsid w:val="00E47C6A"/>
    <w:rsid w:val="00E538A9"/>
    <w:rsid w:val="00E66B21"/>
    <w:rsid w:val="00E6740F"/>
    <w:rsid w:val="00E84039"/>
    <w:rsid w:val="00EA1243"/>
    <w:rsid w:val="00EB5322"/>
    <w:rsid w:val="00ED4A8F"/>
    <w:rsid w:val="00F21BF7"/>
    <w:rsid w:val="00F357B1"/>
    <w:rsid w:val="00F40EFC"/>
    <w:rsid w:val="00F4315C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EDEBC"/>
  <w15:chartTrackingRefBased/>
  <w15:docId w15:val="{CCEE5143-F973-40FB-9859-BE2D891F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EF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61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16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1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>MZOŠ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subject/>
  <dc:creator>Ja</dc:creator>
  <cp:keywords/>
  <dc:description/>
  <cp:lastModifiedBy>OŠ Vratišinec - tajnica</cp:lastModifiedBy>
  <cp:revision>18</cp:revision>
  <dcterms:created xsi:type="dcterms:W3CDTF">2017-01-31T08:45:00Z</dcterms:created>
  <dcterms:modified xsi:type="dcterms:W3CDTF">2018-01-26T10:04:00Z</dcterms:modified>
</cp:coreProperties>
</file>